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Okul Servis A</w:t>
      </w:r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>raçları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T</w:t>
      </w:r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>aşı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>ma İ</w:t>
      </w:r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>ş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>ine K</w:t>
      </w:r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atılabilme 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>Ş</w:t>
      </w:r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>artları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ve İstenilen B</w:t>
      </w:r>
      <w:bookmarkStart w:id="0" w:name="_GoBack"/>
      <w:bookmarkEnd w:id="0"/>
      <w:r w:rsidRPr="008E5F2E">
        <w:rPr>
          <w:rFonts w:ascii="TimesNewRomanPS-BoldMT" w:hAnsi="TimesNewRomanPS-BoldMT" w:cs="TimesNewRomanPS-BoldMT"/>
          <w:b/>
          <w:bCs/>
          <w:sz w:val="52"/>
          <w:szCs w:val="52"/>
        </w:rPr>
        <w:t>elgeler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8E5F2E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MADDE 6- </w:t>
      </w:r>
      <w:r w:rsidRPr="008E5F2E">
        <w:rPr>
          <w:rFonts w:ascii="TimesNewRomanPSMT" w:hAnsi="TimesNewRomanPSMT" w:cs="TimesNewRomanPSMT"/>
          <w:sz w:val="40"/>
          <w:szCs w:val="40"/>
        </w:rPr>
        <w:t>(1) Okul servis araçları taşıma işine katılabilme şartları ve istenilen belgeler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şunlardır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>: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a) Tebligat için adres beyanı, irtibat için telefon numarası, varsa faks numarası ve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elektronik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posta adresi,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b) Gerçek kişi olması hâlinde servis çalıştırılması işinin yapıldığı yıl içinde alınmış ticaret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ve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/ veya sanayi odası veya meslek odasına kayıtlı olduğunu gösterir belge,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c) Tüzel kişi olması hâlinde mevzuatı gereği tüzel kişiliğin sicile kayıtlı olduğu ticaret ve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/veya sanayi odasından servis çalıştırılması işine ilişkin ilanın yapıldığı yıl içerisinde alınmış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tüzel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kişiliğin sicile kayıtlı olduğuna dair belge,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ç)Taşımayı gerçekleştireceği taşıtların gerçek kişilerde gerçek kişiler adına, tüzel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kişilikler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de üçte birinin tüzel kişilik adına tescilli olduğuna ilişkin belgeler,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d) Taşıma yapacağı araçların ruhsat fotokopileri ve araç muayene raporu,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 xml:space="preserve">e) </w:t>
      </w: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Tahdit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ve/veya tahsis uygulanan illerde tahditli/tahsisli araç plaka belgeleri, diğer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illerde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 xml:space="preserve"> ise Okul Servis Araçları Yönetmeliğinde belirtilen şartlara uygun ve gerekli izin</w:t>
      </w:r>
    </w:p>
    <w:p w:rsidR="008E5F2E" w:rsidRPr="008E5F2E" w:rsidRDefault="008E5F2E" w:rsidP="008E5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proofErr w:type="gramStart"/>
      <w:r w:rsidRPr="008E5F2E">
        <w:rPr>
          <w:rFonts w:ascii="TimesNewRomanPSMT" w:hAnsi="TimesNewRomanPSMT" w:cs="TimesNewRomanPSMT"/>
          <w:sz w:val="40"/>
          <w:szCs w:val="40"/>
        </w:rPr>
        <w:t>belgeleri</w:t>
      </w:r>
      <w:proofErr w:type="gramEnd"/>
      <w:r w:rsidRPr="008E5F2E">
        <w:rPr>
          <w:rFonts w:ascii="TimesNewRomanPSMT" w:hAnsi="TimesNewRomanPSMT" w:cs="TimesNewRomanPSMT"/>
          <w:sz w:val="40"/>
          <w:szCs w:val="40"/>
        </w:rPr>
        <w:t>,</w:t>
      </w:r>
    </w:p>
    <w:p w:rsidR="00E04AFE" w:rsidRPr="008E5F2E" w:rsidRDefault="008E5F2E" w:rsidP="008E5F2E">
      <w:pPr>
        <w:rPr>
          <w:sz w:val="40"/>
          <w:szCs w:val="40"/>
        </w:rPr>
      </w:pPr>
      <w:r w:rsidRPr="008E5F2E">
        <w:rPr>
          <w:rFonts w:ascii="TimesNewRomanPSMT" w:hAnsi="TimesNewRomanPSMT" w:cs="TimesNewRomanPSMT"/>
          <w:sz w:val="40"/>
          <w:szCs w:val="40"/>
        </w:rPr>
        <w:t>f) Taşımacının servis ve yolcu taşımacılığını gösterir NACE kodlu faaliyet belgesi,</w:t>
      </w:r>
    </w:p>
    <w:sectPr w:rsidR="00E04AFE" w:rsidRPr="008E5F2E" w:rsidSect="001C03FB">
      <w:pgSz w:w="11906" w:h="17338"/>
      <w:pgMar w:top="981" w:right="147" w:bottom="476" w:left="482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E"/>
    <w:rsid w:val="001C03FB"/>
    <w:rsid w:val="008E5F2E"/>
    <w:rsid w:val="00E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8FCE"/>
  <w15:chartTrackingRefBased/>
  <w15:docId w15:val="{AFE2A048-2393-4E5F-8DAF-352BAFCE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2019-08-23T07:34:00Z</cp:lastPrinted>
  <dcterms:created xsi:type="dcterms:W3CDTF">2019-08-23T07:30:00Z</dcterms:created>
  <dcterms:modified xsi:type="dcterms:W3CDTF">2019-08-23T07:34:00Z</dcterms:modified>
</cp:coreProperties>
</file>